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C591" w14:textId="1CEDBE84" w:rsidR="0081383F" w:rsidRPr="0081383F" w:rsidRDefault="00B57BA1" w:rsidP="003052CA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741DC3" wp14:editId="4136EBF9">
            <wp:extent cx="5943600" cy="1710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AD38" w14:textId="7A5478BC" w:rsidR="00415813" w:rsidRDefault="00BC220F" w:rsidP="0041581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The need for minority organ, eye and tissue donors</w:t>
      </w:r>
      <w:r w:rsidR="0073372A">
        <w:rPr>
          <w:rFonts w:cstheme="minorHAnsi"/>
          <w:b/>
          <w:bCs/>
          <w:sz w:val="28"/>
          <w:szCs w:val="28"/>
        </w:rPr>
        <w:t xml:space="preserve"> is critical. </w:t>
      </w:r>
    </w:p>
    <w:p w14:paraId="3FFFC551" w14:textId="3DF5BEE6" w:rsidR="0081383F" w:rsidRPr="00415813" w:rsidRDefault="0073372A" w:rsidP="00415813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15813">
        <w:rPr>
          <w:rFonts w:cstheme="minorHAnsi"/>
          <w:b/>
          <w:bCs/>
          <w:i/>
          <w:iCs/>
          <w:sz w:val="24"/>
          <w:szCs w:val="24"/>
        </w:rPr>
        <w:t>Learn the facts</w:t>
      </w:r>
      <w:r w:rsidR="00415813" w:rsidRPr="00415813">
        <w:rPr>
          <w:rFonts w:cstheme="minorHAnsi"/>
          <w:b/>
          <w:bCs/>
          <w:i/>
          <w:iCs/>
          <w:sz w:val="24"/>
          <w:szCs w:val="24"/>
        </w:rPr>
        <w:t xml:space="preserve"> and </w:t>
      </w:r>
      <w:r w:rsidR="000A4BD7">
        <w:rPr>
          <w:rFonts w:cstheme="minorHAnsi"/>
          <w:b/>
          <w:bCs/>
          <w:i/>
          <w:iCs/>
          <w:sz w:val="24"/>
          <w:szCs w:val="24"/>
        </w:rPr>
        <w:t xml:space="preserve">register today to </w:t>
      </w:r>
      <w:r w:rsidR="00415813" w:rsidRPr="00415813">
        <w:rPr>
          <w:rFonts w:cstheme="minorHAnsi"/>
          <w:b/>
          <w:bCs/>
          <w:i/>
          <w:iCs/>
          <w:sz w:val="24"/>
          <w:szCs w:val="24"/>
        </w:rPr>
        <w:t xml:space="preserve">help save and heal </w:t>
      </w:r>
      <w:r w:rsidR="000A4BD7">
        <w:rPr>
          <w:rFonts w:cstheme="minorHAnsi"/>
          <w:b/>
          <w:bCs/>
          <w:i/>
          <w:iCs/>
          <w:sz w:val="24"/>
          <w:szCs w:val="24"/>
        </w:rPr>
        <w:t xml:space="preserve">more </w:t>
      </w:r>
      <w:r w:rsidR="00415813" w:rsidRPr="00415813">
        <w:rPr>
          <w:rFonts w:cstheme="minorHAnsi"/>
          <w:b/>
          <w:bCs/>
          <w:i/>
          <w:iCs/>
          <w:sz w:val="24"/>
          <w:szCs w:val="24"/>
        </w:rPr>
        <w:t>lives</w:t>
      </w:r>
      <w:r w:rsidRPr="00415813">
        <w:rPr>
          <w:rFonts w:cstheme="minorHAnsi"/>
          <w:b/>
          <w:bCs/>
          <w:i/>
          <w:iCs/>
          <w:sz w:val="24"/>
          <w:szCs w:val="24"/>
        </w:rPr>
        <w:t>.</w:t>
      </w:r>
    </w:p>
    <w:p w14:paraId="40E748E5" w14:textId="77777777" w:rsidR="007C3088" w:rsidRDefault="007C3088" w:rsidP="003052CA">
      <w:pPr>
        <w:rPr>
          <w:rFonts w:cstheme="minorHAnsi"/>
        </w:rPr>
      </w:pPr>
    </w:p>
    <w:p w14:paraId="172844B3" w14:textId="520CE1FB" w:rsidR="00131A96" w:rsidRPr="00887619" w:rsidRDefault="00131A96" w:rsidP="00887619">
      <w:r>
        <w:t>The need for</w:t>
      </w:r>
      <w:r w:rsidR="00920499">
        <w:t xml:space="preserve"> </w:t>
      </w:r>
      <w:r>
        <w:t xml:space="preserve">minority </w:t>
      </w:r>
      <w:r w:rsidR="00887619">
        <w:t xml:space="preserve">organ, eye and tissue </w:t>
      </w:r>
      <w:r>
        <w:t xml:space="preserve">donors is </w:t>
      </w:r>
      <w:r w:rsidR="00660F64">
        <w:t>critical</w:t>
      </w:r>
      <w:r w:rsidR="00887619">
        <w:t xml:space="preserve">. </w:t>
      </w:r>
      <w:r>
        <w:t xml:space="preserve">Nearly 60% of the more than 100,000 men, women and children waiting for lifesaving organ transplants </w:t>
      </w:r>
      <w:r w:rsidR="005E1450">
        <w:t xml:space="preserve">in the U.S. </w:t>
      </w:r>
      <w:r>
        <w:t xml:space="preserve">are from </w:t>
      </w:r>
      <w:r w:rsidR="00660F64">
        <w:t>minority</w:t>
      </w:r>
      <w:r>
        <w:t xml:space="preserve"> communities. </w:t>
      </w:r>
      <w:r w:rsidR="51A550B9">
        <w:t>H</w:t>
      </w:r>
      <w:r w:rsidR="0089332D" w:rsidRPr="4430FAEB">
        <w:rPr>
          <w:rFonts w:ascii="Calibri" w:eastAsia="Calibri" w:hAnsi="Calibri" w:cs="Calibri"/>
        </w:rPr>
        <w:t xml:space="preserve">ere in Illinois, </w:t>
      </w:r>
      <w:r w:rsidR="5F2DACF4" w:rsidRPr="4430FAEB">
        <w:rPr>
          <w:rFonts w:ascii="Calibri" w:eastAsia="Calibri" w:hAnsi="Calibri" w:cs="Calibri"/>
        </w:rPr>
        <w:t xml:space="preserve">nearly 4,000 people are waiting—and </w:t>
      </w:r>
      <w:r w:rsidR="0089332D" w:rsidRPr="4430FAEB">
        <w:rPr>
          <w:rFonts w:ascii="Calibri" w:eastAsia="Calibri" w:hAnsi="Calibri" w:cs="Calibri"/>
        </w:rPr>
        <w:t>more than 60% are people of color.</w:t>
      </w:r>
    </w:p>
    <w:p w14:paraId="032EFEB4" w14:textId="32BD8812" w:rsidR="007658C6" w:rsidRDefault="00174555" w:rsidP="004172B5">
      <w:r>
        <w:t>August is</w:t>
      </w:r>
      <w:r w:rsidR="00AE328D">
        <w:t xml:space="preserve"> </w:t>
      </w:r>
      <w:r w:rsidR="005E1450">
        <w:t>National Minority Donor Awareness Month</w:t>
      </w:r>
      <w:r w:rsidR="41B325AA">
        <w:t>,</w:t>
      </w:r>
      <w:r w:rsidR="007658C6">
        <w:t xml:space="preserve"> </w:t>
      </w:r>
      <w:r w:rsidR="00CB6947">
        <w:t>now in its 25</w:t>
      </w:r>
      <w:r w:rsidR="00CB6947" w:rsidRPr="4430FAEB">
        <w:rPr>
          <w:vertAlign w:val="superscript"/>
        </w:rPr>
        <w:t>th</w:t>
      </w:r>
      <w:r w:rsidR="00CB6947">
        <w:t xml:space="preserve"> year</w:t>
      </w:r>
      <w:r w:rsidR="46B68F64">
        <w:t>.</w:t>
      </w:r>
      <w:r w:rsidR="000909DB">
        <w:t xml:space="preserve"> </w:t>
      </w:r>
      <w:r w:rsidR="00D06D1F" w:rsidRPr="4430FAEB">
        <w:rPr>
          <w:b/>
          <w:bCs/>
          <w:color w:val="00B0F0"/>
        </w:rPr>
        <w:t>[INSERT ORGANIZATION NAME]</w:t>
      </w:r>
      <w:r w:rsidR="00D06D1F" w:rsidRPr="4430FAEB">
        <w:rPr>
          <w:color w:val="00B0F0"/>
        </w:rPr>
        <w:t xml:space="preserve"> </w:t>
      </w:r>
      <w:r w:rsidR="5CED1779">
        <w:t>joins</w:t>
      </w:r>
      <w:r w:rsidR="008315CD">
        <w:t xml:space="preserve"> </w:t>
      </w:r>
      <w:r w:rsidR="003052CA">
        <w:t>Gift of Hope</w:t>
      </w:r>
      <w:r w:rsidR="005E1450">
        <w:t xml:space="preserve"> Organ &amp; Tissue Donor Network</w:t>
      </w:r>
      <w:r w:rsidR="003052CA">
        <w:t xml:space="preserve"> </w:t>
      </w:r>
      <w:r w:rsidR="2624DB28">
        <w:t xml:space="preserve">and communities throughout Illinois </w:t>
      </w:r>
      <w:r w:rsidR="003052CA">
        <w:t xml:space="preserve">to </w:t>
      </w:r>
      <w:r w:rsidR="004172B5">
        <w:t>shar</w:t>
      </w:r>
      <w:r w:rsidR="00B05161">
        <w:t>e</w:t>
      </w:r>
      <w:r w:rsidR="004172B5">
        <w:t xml:space="preserve"> </w:t>
      </w:r>
      <w:r w:rsidR="5943E710">
        <w:t xml:space="preserve">the </w:t>
      </w:r>
      <w:r w:rsidR="00B05161">
        <w:t>facts</w:t>
      </w:r>
      <w:r w:rsidR="42A62076">
        <w:t xml:space="preserve"> about the need </w:t>
      </w:r>
      <w:r w:rsidR="6E9B749D">
        <w:t xml:space="preserve">and </w:t>
      </w:r>
      <w:r w:rsidR="13A3991C">
        <w:t xml:space="preserve">the </w:t>
      </w:r>
      <w:r w:rsidR="0089332D">
        <w:t xml:space="preserve">important </w:t>
      </w:r>
      <w:r w:rsidR="007658C6">
        <w:t xml:space="preserve">decision to register as a life-giving donor. </w:t>
      </w:r>
    </w:p>
    <w:p w14:paraId="03066A82" w14:textId="5E252941" w:rsidR="00932869" w:rsidRPr="00FD6733" w:rsidRDefault="00CB6947" w:rsidP="00932869">
      <w:pPr>
        <w:rPr>
          <w:b/>
          <w:bCs/>
        </w:rPr>
      </w:pPr>
      <w:r w:rsidRPr="00FD6733">
        <w:rPr>
          <w:b/>
          <w:bCs/>
        </w:rPr>
        <w:t>Why is registering as a</w:t>
      </w:r>
      <w:r w:rsidR="007E38B2">
        <w:rPr>
          <w:b/>
          <w:bCs/>
        </w:rPr>
        <w:t>n organ, eye and tissue</w:t>
      </w:r>
      <w:r w:rsidRPr="00FD6733">
        <w:rPr>
          <w:b/>
          <w:bCs/>
        </w:rPr>
        <w:t xml:space="preserve"> donor </w:t>
      </w:r>
      <w:r w:rsidR="00932869" w:rsidRPr="00FD6733">
        <w:rPr>
          <w:b/>
          <w:bCs/>
        </w:rPr>
        <w:t xml:space="preserve">so important? </w:t>
      </w:r>
    </w:p>
    <w:p w14:paraId="114E4C06" w14:textId="45EAC7A1" w:rsidR="007658C6" w:rsidRDefault="00932869" w:rsidP="00932869">
      <w:r>
        <w:t>A variety of health conditions disproportionately affect minority communities</w:t>
      </w:r>
      <w:r w:rsidR="00E7683A">
        <w:t xml:space="preserve">, including </w:t>
      </w:r>
      <w:r w:rsidR="00966216">
        <w:t>chronic kidney disease</w:t>
      </w:r>
      <w:r>
        <w:t xml:space="preserve">. </w:t>
      </w:r>
      <w:r w:rsidR="004614EF">
        <w:t xml:space="preserve">These illnesses can lead to need for organ transplants. Although transplants can be successful regardless of the race or ethnicity of the donor and recipient, the chance of longer-term survival may be greater if the donor and recipient share a similar genetic background. </w:t>
      </w:r>
      <w:r>
        <w:t xml:space="preserve">To give </w:t>
      </w:r>
      <w:r w:rsidR="3766DA12">
        <w:t>everyone</w:t>
      </w:r>
      <w:r w:rsidR="00280525">
        <w:t xml:space="preserve"> </w:t>
      </w:r>
      <w:r>
        <w:t xml:space="preserve">waiting for organ transplants better opportunities for a second chance at life, it is critical for minorities to register as donors. </w:t>
      </w:r>
    </w:p>
    <w:p w14:paraId="6F4F185B" w14:textId="01AF228E" w:rsidR="001D04A8" w:rsidRDefault="00326FC1" w:rsidP="001D22AF">
      <w:r>
        <w:t>Sadly</w:t>
      </w:r>
      <w:r w:rsidR="007D67F0">
        <w:t xml:space="preserve">, the need for organ </w:t>
      </w:r>
      <w:r w:rsidR="004E12EE">
        <w:t>transplants far out</w:t>
      </w:r>
      <w:r w:rsidR="007E38B2">
        <w:t>paces</w:t>
      </w:r>
      <w:r w:rsidR="004E12EE">
        <w:t xml:space="preserve"> the number of organs available for donation. </w:t>
      </w:r>
      <w:r w:rsidR="00E44F7B">
        <w:t xml:space="preserve">On average, </w:t>
      </w:r>
      <w:r w:rsidR="001D22AF">
        <w:t xml:space="preserve">20 people die </w:t>
      </w:r>
      <w:r w:rsidR="00E44F7B">
        <w:t xml:space="preserve">every day </w:t>
      </w:r>
      <w:r w:rsidR="001D22AF">
        <w:t>waiting for a lifesaving transplant and every 10 minutes a new person is added to the national waiting list.</w:t>
      </w:r>
    </w:p>
    <w:p w14:paraId="57A40220" w14:textId="64CA8871" w:rsidR="00020A8B" w:rsidRPr="001015CB" w:rsidRDefault="001015CB" w:rsidP="00932869">
      <w:pPr>
        <w:rPr>
          <w:b/>
          <w:bCs/>
        </w:rPr>
      </w:pPr>
      <w:r w:rsidRPr="001015CB">
        <w:rPr>
          <w:b/>
          <w:bCs/>
        </w:rPr>
        <w:t>You can help save and heal more lives</w:t>
      </w:r>
    </w:p>
    <w:p w14:paraId="0A9B4741" w14:textId="3A56CE9D" w:rsidR="00C96F7A" w:rsidRPr="00887619" w:rsidRDefault="00D757A2" w:rsidP="00C96F7A">
      <w:r w:rsidRPr="6F243EB1">
        <w:rPr>
          <w:rFonts w:eastAsia="Times New Roman"/>
        </w:rPr>
        <w:t xml:space="preserve">Together, we are one voice </w:t>
      </w:r>
      <w:r w:rsidR="3052FC82" w:rsidRPr="6F243EB1">
        <w:rPr>
          <w:rFonts w:eastAsia="Times New Roman"/>
        </w:rPr>
        <w:t xml:space="preserve">moving </w:t>
      </w:r>
      <w:r w:rsidRPr="6F243EB1">
        <w:rPr>
          <w:rFonts w:eastAsia="Times New Roman"/>
        </w:rPr>
        <w:t xml:space="preserve">toward one vision: to save and heal more lives. </w:t>
      </w:r>
      <w:r w:rsidR="00C96F7A">
        <w:t>One donor can save up to eight lives</w:t>
      </w:r>
      <w:r w:rsidR="00927D48">
        <w:t xml:space="preserve">, </w:t>
      </w:r>
      <w:r w:rsidR="003963FA">
        <w:t>r</w:t>
      </w:r>
      <w:r w:rsidR="00927D48">
        <w:t>estore sight in up to two people through eye donation</w:t>
      </w:r>
      <w:r w:rsidR="00C96F7A">
        <w:t xml:space="preserve"> and heal more than 25 people through tissue donation.</w:t>
      </w:r>
      <w:r w:rsidR="67C42F23">
        <w:t xml:space="preserve"> </w:t>
      </w:r>
    </w:p>
    <w:p w14:paraId="3208C32B" w14:textId="50A3E361" w:rsidR="00D84192" w:rsidRPr="00DF5737" w:rsidRDefault="50102E6A" w:rsidP="00A12979">
      <w:pPr>
        <w:rPr>
          <w:b/>
          <w:bCs/>
        </w:rPr>
      </w:pPr>
      <w:r w:rsidRPr="6F243EB1">
        <w:rPr>
          <w:b/>
          <w:bCs/>
        </w:rPr>
        <w:t xml:space="preserve">Learn the facts about the donation process at </w:t>
      </w:r>
      <w:r w:rsidR="006E39C4">
        <w:rPr>
          <w:b/>
          <w:bCs/>
        </w:rPr>
        <w:t>g</w:t>
      </w:r>
      <w:r w:rsidRPr="6F243EB1">
        <w:rPr>
          <w:b/>
          <w:bCs/>
        </w:rPr>
        <w:t>iftof</w:t>
      </w:r>
      <w:r w:rsidR="006E39C4">
        <w:rPr>
          <w:b/>
          <w:bCs/>
        </w:rPr>
        <w:t>h</w:t>
      </w:r>
      <w:r w:rsidRPr="6F243EB1">
        <w:rPr>
          <w:b/>
          <w:bCs/>
        </w:rPr>
        <w:t>ope.org and r</w:t>
      </w:r>
      <w:r w:rsidR="67C42F23" w:rsidRPr="6F243EB1">
        <w:rPr>
          <w:b/>
          <w:bCs/>
        </w:rPr>
        <w:t>egister your decision to s</w:t>
      </w:r>
      <w:r w:rsidR="00A12979" w:rsidRPr="6F243EB1">
        <w:rPr>
          <w:b/>
          <w:bCs/>
        </w:rPr>
        <w:t xml:space="preserve">ave and heal lives as </w:t>
      </w:r>
      <w:r w:rsidR="00152EA8" w:rsidRPr="6F243EB1">
        <w:rPr>
          <w:b/>
          <w:bCs/>
        </w:rPr>
        <w:t xml:space="preserve">an </w:t>
      </w:r>
      <w:r w:rsidR="00A12979" w:rsidRPr="6F243EB1">
        <w:rPr>
          <w:b/>
          <w:bCs/>
        </w:rPr>
        <w:t>organ, eye and tissue dono</w:t>
      </w:r>
      <w:r w:rsidR="00CE3BCF" w:rsidRPr="6F243EB1">
        <w:rPr>
          <w:b/>
          <w:bCs/>
        </w:rPr>
        <w:t>r</w:t>
      </w:r>
      <w:r w:rsidR="00C902CE">
        <w:rPr>
          <w:b/>
          <w:bCs/>
        </w:rPr>
        <w:t xml:space="preserve"> today.</w:t>
      </w:r>
      <w:r w:rsidR="003226B4" w:rsidRPr="6F243EB1">
        <w:rPr>
          <w:b/>
          <w:bCs/>
        </w:rPr>
        <w:t xml:space="preserve"> Get started at </w:t>
      </w:r>
      <w:hyperlink r:id="rId9">
        <w:r w:rsidR="00D84192" w:rsidRPr="6F243EB1">
          <w:rPr>
            <w:rStyle w:val="Hyperlink"/>
            <w:b/>
            <w:bCs/>
          </w:rPr>
          <w:t>bit.ly/GOHRegister</w:t>
        </w:r>
      </w:hyperlink>
      <w:r w:rsidR="00D84192" w:rsidRPr="6F243EB1">
        <w:rPr>
          <w:b/>
          <w:bCs/>
        </w:rPr>
        <w:t xml:space="preserve"> or </w:t>
      </w:r>
      <w:r w:rsidR="003226B4" w:rsidRPr="6F243EB1">
        <w:rPr>
          <w:b/>
          <w:bCs/>
        </w:rPr>
        <w:t xml:space="preserve">by </w:t>
      </w:r>
      <w:r w:rsidR="00D84192" w:rsidRPr="6F243EB1">
        <w:rPr>
          <w:b/>
          <w:bCs/>
        </w:rPr>
        <w:t>text</w:t>
      </w:r>
      <w:r w:rsidR="003226B4" w:rsidRPr="6F243EB1">
        <w:rPr>
          <w:b/>
          <w:bCs/>
        </w:rPr>
        <w:t>ing</w:t>
      </w:r>
      <w:r w:rsidR="00D84192" w:rsidRPr="6F243EB1">
        <w:rPr>
          <w:b/>
          <w:bCs/>
        </w:rPr>
        <w:t xml:space="preserve"> HOPE to 51555. </w:t>
      </w:r>
      <w:r w:rsidR="48557BF6" w:rsidRPr="6F243EB1">
        <w:rPr>
          <w:b/>
          <w:bCs/>
        </w:rPr>
        <w:t>Remember to share your wishes with family and friends.</w:t>
      </w:r>
    </w:p>
    <w:p w14:paraId="32ACAC5D" w14:textId="35DEC051" w:rsidR="003052CA" w:rsidRPr="00887619" w:rsidRDefault="003052CA" w:rsidP="00CE3BCF">
      <w:pPr>
        <w:tabs>
          <w:tab w:val="left" w:pos="3288"/>
        </w:tabs>
      </w:pPr>
    </w:p>
    <w:sectPr w:rsidR="003052CA" w:rsidRPr="0088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1017A"/>
    <w:multiLevelType w:val="hybridMultilevel"/>
    <w:tmpl w:val="5DD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85886"/>
    <w:multiLevelType w:val="hybridMultilevel"/>
    <w:tmpl w:val="8722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CA"/>
    <w:rsid w:val="0000327D"/>
    <w:rsid w:val="00020A8B"/>
    <w:rsid w:val="0002246F"/>
    <w:rsid w:val="00047AC3"/>
    <w:rsid w:val="000909DB"/>
    <w:rsid w:val="0009348D"/>
    <w:rsid w:val="000949E6"/>
    <w:rsid w:val="000A4BD7"/>
    <w:rsid w:val="000C1B9E"/>
    <w:rsid w:val="000F78C6"/>
    <w:rsid w:val="001015CB"/>
    <w:rsid w:val="00103BC4"/>
    <w:rsid w:val="00131A96"/>
    <w:rsid w:val="0015055F"/>
    <w:rsid w:val="00152EA8"/>
    <w:rsid w:val="00153579"/>
    <w:rsid w:val="0015763C"/>
    <w:rsid w:val="00160C4B"/>
    <w:rsid w:val="00174555"/>
    <w:rsid w:val="001921C9"/>
    <w:rsid w:val="001D04A8"/>
    <w:rsid w:val="001D22AF"/>
    <w:rsid w:val="001D3970"/>
    <w:rsid w:val="001D678D"/>
    <w:rsid w:val="00204C01"/>
    <w:rsid w:val="00210716"/>
    <w:rsid w:val="00212208"/>
    <w:rsid w:val="0024356F"/>
    <w:rsid w:val="002638FD"/>
    <w:rsid w:val="00270DAF"/>
    <w:rsid w:val="00280525"/>
    <w:rsid w:val="00287C2A"/>
    <w:rsid w:val="002B0226"/>
    <w:rsid w:val="002B6FAC"/>
    <w:rsid w:val="002C135D"/>
    <w:rsid w:val="002C7123"/>
    <w:rsid w:val="002D0CB0"/>
    <w:rsid w:val="002D21DE"/>
    <w:rsid w:val="002D4792"/>
    <w:rsid w:val="002E4293"/>
    <w:rsid w:val="002E4D5E"/>
    <w:rsid w:val="002F00C5"/>
    <w:rsid w:val="002F3750"/>
    <w:rsid w:val="002F52E9"/>
    <w:rsid w:val="003052CA"/>
    <w:rsid w:val="00307E59"/>
    <w:rsid w:val="00312CFF"/>
    <w:rsid w:val="003226B4"/>
    <w:rsid w:val="00326FC1"/>
    <w:rsid w:val="00353788"/>
    <w:rsid w:val="003616CC"/>
    <w:rsid w:val="003725DC"/>
    <w:rsid w:val="00376FFE"/>
    <w:rsid w:val="003917D1"/>
    <w:rsid w:val="003963FA"/>
    <w:rsid w:val="003973B4"/>
    <w:rsid w:val="003A1F48"/>
    <w:rsid w:val="003D6372"/>
    <w:rsid w:val="004006E8"/>
    <w:rsid w:val="00412B5A"/>
    <w:rsid w:val="00415813"/>
    <w:rsid w:val="004172B5"/>
    <w:rsid w:val="00421128"/>
    <w:rsid w:val="004614EF"/>
    <w:rsid w:val="00470DB7"/>
    <w:rsid w:val="004719D5"/>
    <w:rsid w:val="004A3009"/>
    <w:rsid w:val="004B32EB"/>
    <w:rsid w:val="004B7EFA"/>
    <w:rsid w:val="004D7F27"/>
    <w:rsid w:val="004E12EE"/>
    <w:rsid w:val="004E47E4"/>
    <w:rsid w:val="004F09F6"/>
    <w:rsid w:val="005144B3"/>
    <w:rsid w:val="005236BC"/>
    <w:rsid w:val="00536914"/>
    <w:rsid w:val="00552650"/>
    <w:rsid w:val="005620F1"/>
    <w:rsid w:val="00567653"/>
    <w:rsid w:val="005D548F"/>
    <w:rsid w:val="005D5C8C"/>
    <w:rsid w:val="005E1450"/>
    <w:rsid w:val="005E2119"/>
    <w:rsid w:val="005F26C2"/>
    <w:rsid w:val="006346F5"/>
    <w:rsid w:val="00642DAF"/>
    <w:rsid w:val="00645650"/>
    <w:rsid w:val="00651787"/>
    <w:rsid w:val="00660F64"/>
    <w:rsid w:val="006B26E5"/>
    <w:rsid w:val="006B72B8"/>
    <w:rsid w:val="006E2252"/>
    <w:rsid w:val="006E39C4"/>
    <w:rsid w:val="006F5967"/>
    <w:rsid w:val="00720209"/>
    <w:rsid w:val="0072074C"/>
    <w:rsid w:val="007319BA"/>
    <w:rsid w:val="0073372A"/>
    <w:rsid w:val="007658C6"/>
    <w:rsid w:val="007719AC"/>
    <w:rsid w:val="007A2EC6"/>
    <w:rsid w:val="007C23E2"/>
    <w:rsid w:val="007C3088"/>
    <w:rsid w:val="007C36A6"/>
    <w:rsid w:val="007D155B"/>
    <w:rsid w:val="007D67F0"/>
    <w:rsid w:val="007E38B2"/>
    <w:rsid w:val="007F0382"/>
    <w:rsid w:val="007F03C9"/>
    <w:rsid w:val="00803E20"/>
    <w:rsid w:val="00805268"/>
    <w:rsid w:val="0081383F"/>
    <w:rsid w:val="0082578E"/>
    <w:rsid w:val="00830BB4"/>
    <w:rsid w:val="008315CD"/>
    <w:rsid w:val="00843B48"/>
    <w:rsid w:val="008441D5"/>
    <w:rsid w:val="00865DAF"/>
    <w:rsid w:val="00886A74"/>
    <w:rsid w:val="00887619"/>
    <w:rsid w:val="0089332D"/>
    <w:rsid w:val="008958AE"/>
    <w:rsid w:val="0089673F"/>
    <w:rsid w:val="008A2029"/>
    <w:rsid w:val="008D0589"/>
    <w:rsid w:val="008D48FD"/>
    <w:rsid w:val="009079A3"/>
    <w:rsid w:val="00920499"/>
    <w:rsid w:val="009211D3"/>
    <w:rsid w:val="0092287E"/>
    <w:rsid w:val="0092375F"/>
    <w:rsid w:val="00927D48"/>
    <w:rsid w:val="00932869"/>
    <w:rsid w:val="00941CA4"/>
    <w:rsid w:val="00945D0C"/>
    <w:rsid w:val="0094725B"/>
    <w:rsid w:val="00966216"/>
    <w:rsid w:val="0098618B"/>
    <w:rsid w:val="00993789"/>
    <w:rsid w:val="009E6C21"/>
    <w:rsid w:val="00A12979"/>
    <w:rsid w:val="00A2407D"/>
    <w:rsid w:val="00A26A65"/>
    <w:rsid w:val="00A63358"/>
    <w:rsid w:val="00A9351B"/>
    <w:rsid w:val="00A93C57"/>
    <w:rsid w:val="00AB1142"/>
    <w:rsid w:val="00AD3B47"/>
    <w:rsid w:val="00AE328D"/>
    <w:rsid w:val="00B05161"/>
    <w:rsid w:val="00B12C85"/>
    <w:rsid w:val="00B22AFA"/>
    <w:rsid w:val="00B2532E"/>
    <w:rsid w:val="00B34F45"/>
    <w:rsid w:val="00B47F48"/>
    <w:rsid w:val="00B57BA1"/>
    <w:rsid w:val="00B67A9F"/>
    <w:rsid w:val="00B92A43"/>
    <w:rsid w:val="00B92CA9"/>
    <w:rsid w:val="00BC220F"/>
    <w:rsid w:val="00BF78DC"/>
    <w:rsid w:val="00C75E62"/>
    <w:rsid w:val="00C856B9"/>
    <w:rsid w:val="00C902CE"/>
    <w:rsid w:val="00C96F7A"/>
    <w:rsid w:val="00CA783D"/>
    <w:rsid w:val="00CB6947"/>
    <w:rsid w:val="00CB6B4F"/>
    <w:rsid w:val="00CC3BD3"/>
    <w:rsid w:val="00CD4307"/>
    <w:rsid w:val="00CE3BCF"/>
    <w:rsid w:val="00CF2696"/>
    <w:rsid w:val="00D06D1F"/>
    <w:rsid w:val="00D12520"/>
    <w:rsid w:val="00D32435"/>
    <w:rsid w:val="00D66CBA"/>
    <w:rsid w:val="00D73E37"/>
    <w:rsid w:val="00D757A2"/>
    <w:rsid w:val="00D84192"/>
    <w:rsid w:val="00D8431B"/>
    <w:rsid w:val="00DD4635"/>
    <w:rsid w:val="00DE7C7C"/>
    <w:rsid w:val="00DF5737"/>
    <w:rsid w:val="00E311A0"/>
    <w:rsid w:val="00E44F7B"/>
    <w:rsid w:val="00E51355"/>
    <w:rsid w:val="00E53543"/>
    <w:rsid w:val="00E7683A"/>
    <w:rsid w:val="00E84C51"/>
    <w:rsid w:val="00EB2AD1"/>
    <w:rsid w:val="00EC26C0"/>
    <w:rsid w:val="00ED0ED2"/>
    <w:rsid w:val="00F461E7"/>
    <w:rsid w:val="00F47729"/>
    <w:rsid w:val="00F54608"/>
    <w:rsid w:val="00F6419A"/>
    <w:rsid w:val="00FB060B"/>
    <w:rsid w:val="00FC06AD"/>
    <w:rsid w:val="00FC34EE"/>
    <w:rsid w:val="00FD41E7"/>
    <w:rsid w:val="00FD6733"/>
    <w:rsid w:val="00FF0C07"/>
    <w:rsid w:val="00FF4ACF"/>
    <w:rsid w:val="02B7DD24"/>
    <w:rsid w:val="06B8A137"/>
    <w:rsid w:val="0D889B5A"/>
    <w:rsid w:val="107CDF7E"/>
    <w:rsid w:val="135650C7"/>
    <w:rsid w:val="13A3991C"/>
    <w:rsid w:val="1658D4AB"/>
    <w:rsid w:val="17C11722"/>
    <w:rsid w:val="17C99FD2"/>
    <w:rsid w:val="1AE10059"/>
    <w:rsid w:val="1D686445"/>
    <w:rsid w:val="23026808"/>
    <w:rsid w:val="243A5D3F"/>
    <w:rsid w:val="249E3869"/>
    <w:rsid w:val="2624DB28"/>
    <w:rsid w:val="2B8DF6BA"/>
    <w:rsid w:val="3052FC82"/>
    <w:rsid w:val="3693958A"/>
    <w:rsid w:val="3766DA12"/>
    <w:rsid w:val="41B325AA"/>
    <w:rsid w:val="42A62076"/>
    <w:rsid w:val="4430FAEB"/>
    <w:rsid w:val="46B68F64"/>
    <w:rsid w:val="48557BF6"/>
    <w:rsid w:val="4CE54F83"/>
    <w:rsid w:val="4F2ABABE"/>
    <w:rsid w:val="50102E6A"/>
    <w:rsid w:val="51A550B9"/>
    <w:rsid w:val="5943E710"/>
    <w:rsid w:val="5C380C1E"/>
    <w:rsid w:val="5CB2EA34"/>
    <w:rsid w:val="5CED1779"/>
    <w:rsid w:val="5F2DACF4"/>
    <w:rsid w:val="61F9A17D"/>
    <w:rsid w:val="67C42F23"/>
    <w:rsid w:val="6837F408"/>
    <w:rsid w:val="6E9B749D"/>
    <w:rsid w:val="6F243EB1"/>
    <w:rsid w:val="702B4E62"/>
    <w:rsid w:val="708CAABC"/>
    <w:rsid w:val="70BDBBD1"/>
    <w:rsid w:val="79E1042C"/>
    <w:rsid w:val="7E76A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CF98"/>
  <w15:chartTrackingRefBased/>
  <w15:docId w15:val="{6CE5A548-EDA3-48D8-847E-1CC41C2D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052C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2CA"/>
    <w:rPr>
      <w:sz w:val="20"/>
      <w:szCs w:val="20"/>
    </w:rPr>
  </w:style>
  <w:style w:type="paragraph" w:customStyle="1" w:styleId="NewsletterBody">
    <w:name w:val="Newsletter Body"/>
    <w:basedOn w:val="Normal"/>
    <w:qFormat/>
    <w:rsid w:val="003052CA"/>
    <w:pPr>
      <w:spacing w:after="200" w:line="240" w:lineRule="auto"/>
      <w:jc w:val="both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52CA"/>
    <w:rPr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315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F4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4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022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6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iftofhope.org/about-do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F447ACD414439B3CC2D5F8F08FB3" ma:contentTypeVersion="11" ma:contentTypeDescription="Create a new document." ma:contentTypeScope="" ma:versionID="2f1127db23a8b3bc89f588c898348535">
  <xsd:schema xmlns:xsd="http://www.w3.org/2001/XMLSchema" xmlns:xs="http://www.w3.org/2001/XMLSchema" xmlns:p="http://schemas.microsoft.com/office/2006/metadata/properties" xmlns:ns2="79b14440-f26b-45c5-b5eb-0afab3c99d55" xmlns:ns3="f5e6e004-2a8e-4c00-bb64-66faecdd281e" targetNamespace="http://schemas.microsoft.com/office/2006/metadata/properties" ma:root="true" ma:fieldsID="5cb3a154b9f7228737ed4a972b652f54" ns2:_="" ns3:_="">
    <xsd:import namespace="79b14440-f26b-45c5-b5eb-0afab3c99d55"/>
    <xsd:import namespace="f5e6e004-2a8e-4c00-bb64-66faecdd2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14440-f26b-45c5-b5eb-0afab3c99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e004-2a8e-4c00-bb64-66faecdd2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CC99B-CA68-4990-A312-1FFC4DC01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6CC85-2F36-425E-A38E-189B48CE2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96BE-F207-454B-854F-FF1490155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14440-f26b-45c5-b5eb-0afab3c99d55"/>
    <ds:schemaRef ds:uri="f5e6e004-2a8e-4c00-bb64-66faecdd2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Stratton</dc:creator>
  <cp:keywords/>
  <dc:description/>
  <cp:lastModifiedBy>Sonia Sotello</cp:lastModifiedBy>
  <cp:revision>2</cp:revision>
  <dcterms:created xsi:type="dcterms:W3CDTF">2021-07-13T19:49:00Z</dcterms:created>
  <dcterms:modified xsi:type="dcterms:W3CDTF">2021-07-13T19:49:00Z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0x010100F5F7F447ACD414439B3CC2D5F8F08FB3</vt:lpwstr>
  </property>
  <property fmtid="{D5CDD505-2E9C-101B-9397-08002B2CF9AE}" pid="3" name="Order">
    <vt:r8>156736400</vt:r8>
  </property>
</Properties>
</file>